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029C" w:rsidRPr="0034029C" w:rsidRDefault="0034029C" w:rsidP="0034029C">
      <w:pPr>
        <w:spacing w:before="100" w:beforeAutospacing="1" w:after="100" w:afterAutospacing="1" w:line="240" w:lineRule="auto"/>
        <w:outlineLvl w:val="2"/>
        <w:rPr>
          <w:rFonts w:ascii="Arial" w:eastAsia="Times New Roman" w:hAnsi="Arial" w:cs="Arial"/>
          <w:b/>
          <w:bCs/>
          <w:lang w:eastAsia="pl-PL"/>
        </w:rPr>
      </w:pPr>
      <w:r w:rsidRPr="0034029C">
        <w:rPr>
          <w:rFonts w:ascii="Arial" w:eastAsia="Times New Roman" w:hAnsi="Arial" w:cs="Arial"/>
          <w:b/>
          <w:bCs/>
          <w:lang w:eastAsia="pl-PL"/>
        </w:rPr>
        <w:t>I</w:t>
      </w:r>
      <w:r w:rsidRPr="0034029C">
        <w:rPr>
          <w:rFonts w:ascii="Arial" w:eastAsia="Times New Roman" w:hAnsi="Arial" w:cs="Arial"/>
          <w:b/>
          <w:bCs/>
          <w:lang w:eastAsia="pl-PL"/>
        </w:rPr>
        <w:t>NFORMACJE DOTYCZĄCE PRZETWARZANIA DANYCH</w:t>
      </w:r>
      <w:r>
        <w:rPr>
          <w:rFonts w:ascii="Arial" w:eastAsia="Times New Roman" w:hAnsi="Arial" w:cs="Arial"/>
          <w:b/>
          <w:bCs/>
          <w:lang w:eastAsia="pl-PL"/>
        </w:rPr>
        <w:t xml:space="preserve"> – WYBORY  UZUPEŁNIAJĄCE NA ŁAWNIKÓW SĄDOWYCH.</w:t>
      </w:r>
      <w:bookmarkStart w:id="0" w:name="_GoBack"/>
      <w:bookmarkEnd w:id="0"/>
    </w:p>
    <w:p w:rsid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b/>
          <w:bCs/>
          <w:lang w:eastAsia="pl-PL"/>
        </w:rPr>
        <w:t>Administrator danych osobowych</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lang w:eastAsia="pl-PL"/>
        </w:rPr>
        <w:t xml:space="preserve">Administratorem Państwa danych osobowych jest Burmistrz Chociwla z siedzibą w Urzędzie Miejskim w Chociwlu, ul. Armii Krajowej 52, 73-120 Chociwel. Kontakt jest możliwy za pomocą telefonu: +48 91 56 22 001, adresu e-mail: </w:t>
      </w:r>
      <w:hyperlink r:id="rId5" w:history="1">
        <w:r w:rsidRPr="0034029C">
          <w:rPr>
            <w:rFonts w:ascii="Arial" w:eastAsia="Times New Roman" w:hAnsi="Arial" w:cs="Arial"/>
            <w:color w:val="0000FF"/>
            <w:u w:val="single"/>
            <w:lang w:eastAsia="pl-PL"/>
          </w:rPr>
          <w:t>urzad@chociwel.pl</w:t>
        </w:r>
      </w:hyperlink>
      <w:r w:rsidRPr="0034029C">
        <w:rPr>
          <w:rFonts w:ascii="Arial" w:eastAsia="Times New Roman" w:hAnsi="Arial" w:cs="Arial"/>
          <w:lang w:eastAsia="pl-PL"/>
        </w:rPr>
        <w:t>.</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b/>
          <w:bCs/>
          <w:lang w:eastAsia="pl-PL"/>
        </w:rPr>
        <w:t>Inspektor Ochrony Danych</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lang w:eastAsia="pl-PL"/>
        </w:rPr>
        <w:t xml:space="preserve">Inspektorem Ochrony Danych jest Bartosz Kaniuk, z którym w sprawach ochrony swoich danych osobowych możecie się Państwo kontaktować przez telefon: +48 579 979 237; adres e-mail: </w:t>
      </w:r>
      <w:hyperlink r:id="rId6" w:history="1">
        <w:r w:rsidRPr="0034029C">
          <w:rPr>
            <w:rFonts w:ascii="Arial" w:eastAsia="Times New Roman" w:hAnsi="Arial" w:cs="Arial"/>
            <w:color w:val="0000FF"/>
            <w:u w:val="single"/>
            <w:lang w:eastAsia="pl-PL"/>
          </w:rPr>
          <w:t>bkaniuk@proinspektor.pl</w:t>
        </w:r>
      </w:hyperlink>
      <w:r w:rsidRPr="0034029C">
        <w:rPr>
          <w:rFonts w:ascii="Arial" w:eastAsia="Times New Roman" w:hAnsi="Arial" w:cs="Arial"/>
          <w:lang w:eastAsia="pl-PL"/>
        </w:rPr>
        <w:t>  lub pisemnie na adres Gminy.</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b/>
          <w:bCs/>
          <w:lang w:eastAsia="pl-PL"/>
        </w:rPr>
        <w:t>Cel i podstawa przetwarzania</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lang w:eastAsia="pl-PL"/>
        </w:rPr>
        <w:t>Państwa dane osobowe przetwarzane będą na podstawie:</w:t>
      </w:r>
    </w:p>
    <w:p w:rsidR="0034029C" w:rsidRPr="0034029C" w:rsidRDefault="0034029C" w:rsidP="0034029C">
      <w:pPr>
        <w:numPr>
          <w:ilvl w:val="0"/>
          <w:numId w:val="1"/>
        </w:numPr>
        <w:spacing w:after="0" w:line="240" w:lineRule="auto"/>
        <w:rPr>
          <w:rFonts w:ascii="Arial" w:eastAsia="Times New Roman" w:hAnsi="Arial" w:cs="Arial"/>
          <w:lang w:eastAsia="pl-PL"/>
        </w:rPr>
      </w:pPr>
      <w:r w:rsidRPr="0034029C">
        <w:rPr>
          <w:rFonts w:ascii="Arial" w:eastAsia="Times New Roman" w:hAnsi="Arial" w:cs="Arial"/>
          <w:lang w:eastAsia="pl-PL"/>
        </w:rPr>
        <w:t>wypełniania obowiązku prawnego w związku z realizowaniem zadań przez Gminę;</w:t>
      </w:r>
    </w:p>
    <w:p w:rsidR="0034029C" w:rsidRPr="0034029C" w:rsidRDefault="0034029C" w:rsidP="0034029C">
      <w:pPr>
        <w:numPr>
          <w:ilvl w:val="0"/>
          <w:numId w:val="1"/>
        </w:numPr>
        <w:spacing w:after="0" w:line="240" w:lineRule="auto"/>
        <w:rPr>
          <w:rFonts w:ascii="Arial" w:eastAsia="Times New Roman" w:hAnsi="Arial" w:cs="Arial"/>
          <w:lang w:eastAsia="pl-PL"/>
        </w:rPr>
      </w:pPr>
      <w:r w:rsidRPr="0034029C">
        <w:rPr>
          <w:rFonts w:ascii="Arial" w:eastAsia="Times New Roman" w:hAnsi="Arial" w:cs="Arial"/>
          <w:lang w:eastAsia="pl-PL"/>
        </w:rPr>
        <w:t>wykonywania zadania realizowanego w interesie publicznym, lub w ramach sprawowania władzy publicznej powierzonej Administratorowi,</w:t>
      </w:r>
    </w:p>
    <w:p w:rsidR="0034029C" w:rsidRPr="0034029C" w:rsidRDefault="0034029C" w:rsidP="0034029C">
      <w:pPr>
        <w:numPr>
          <w:ilvl w:val="0"/>
          <w:numId w:val="1"/>
        </w:numPr>
        <w:spacing w:after="0" w:line="240" w:lineRule="auto"/>
        <w:rPr>
          <w:rFonts w:ascii="Arial" w:eastAsia="Times New Roman" w:hAnsi="Arial" w:cs="Arial"/>
          <w:lang w:eastAsia="pl-PL"/>
        </w:rPr>
      </w:pPr>
      <w:r w:rsidRPr="0034029C">
        <w:rPr>
          <w:rFonts w:ascii="Arial" w:eastAsia="Times New Roman" w:hAnsi="Arial" w:cs="Arial"/>
          <w:lang w:eastAsia="pl-PL"/>
        </w:rPr>
        <w:t>wyrażonej zgody na przetwarzanie swoich danych osobowych w jednym, lub większej liczbie określonych celów,</w:t>
      </w:r>
    </w:p>
    <w:p w:rsidR="0034029C" w:rsidRPr="0034029C" w:rsidRDefault="0034029C" w:rsidP="0034029C">
      <w:pPr>
        <w:numPr>
          <w:ilvl w:val="0"/>
          <w:numId w:val="1"/>
        </w:numPr>
        <w:spacing w:after="0" w:line="240" w:lineRule="auto"/>
        <w:rPr>
          <w:rFonts w:ascii="Arial" w:eastAsia="Times New Roman" w:hAnsi="Arial" w:cs="Arial"/>
          <w:lang w:eastAsia="pl-PL"/>
        </w:rPr>
      </w:pPr>
      <w:r w:rsidRPr="0034029C">
        <w:rPr>
          <w:rFonts w:ascii="Arial" w:eastAsia="Times New Roman" w:hAnsi="Arial" w:cs="Arial"/>
          <w:lang w:eastAsia="pl-PL"/>
        </w:rPr>
        <w:t>umowy, której stroną jest osoba, której dane dotyczą, lub do podjęcia działań na żądanie osoby, której dane dotyczą, przed zawarciem umowy.</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b/>
          <w:bCs/>
          <w:lang w:eastAsia="pl-PL"/>
        </w:rPr>
        <w:t>Odbiorcy danych osobowych</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lang w:eastAsia="pl-PL"/>
        </w:rPr>
        <w:t>Odbiorcami do których mogą być przekazane Państwa dane osobowe będą strony i uczestnicy postępowań, lub organy właściwe do załatwienia wniosku na mocy przepisów prawa, którym Burmistrz Chociwla Państwa wniosek przekazał. Odrębną kategorią odbiorców, którym mogą być ujawnione Państwa dane są podmioty, które przetwarzają dane osobowe w imieniu i na zlecenie Administratora, na podstawie zawartej umowy powierzenia przetwarzania danych osobowych (np. usługa serwisowa systemów informatycznych).</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b/>
          <w:bCs/>
          <w:lang w:eastAsia="pl-PL"/>
        </w:rPr>
        <w:t>Okres przechowywania danych</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lang w:eastAsia="pl-PL"/>
        </w:rPr>
        <w:t>Państwa dane osobowe będą przetwarzane przez okres niezbędny do realizacji wskazanego w pkt. 3 celu przetwarzania, w tym również obowiązku archiwizacyjnego wynikającego z przepisów prawa.</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b/>
          <w:bCs/>
          <w:lang w:eastAsia="pl-PL"/>
        </w:rPr>
        <w:t>Prawa osób, których dane dotyczą</w:t>
      </w:r>
    </w:p>
    <w:p w:rsidR="0034029C" w:rsidRPr="0034029C" w:rsidRDefault="0034029C" w:rsidP="0034029C">
      <w:pPr>
        <w:spacing w:after="0" w:line="240" w:lineRule="auto"/>
        <w:rPr>
          <w:rFonts w:ascii="Arial" w:eastAsia="Times New Roman" w:hAnsi="Arial" w:cs="Arial"/>
          <w:lang w:eastAsia="pl-PL"/>
        </w:rPr>
      </w:pPr>
      <w:r w:rsidRPr="0034029C">
        <w:rPr>
          <w:rFonts w:ascii="Arial" w:eastAsia="Times New Roman" w:hAnsi="Arial" w:cs="Arial"/>
          <w:lang w:eastAsia="pl-PL"/>
        </w:rPr>
        <w:t>Przysługuje Państwu prawo do:</w:t>
      </w:r>
    </w:p>
    <w:p w:rsidR="0034029C" w:rsidRPr="0034029C" w:rsidRDefault="0034029C" w:rsidP="0034029C">
      <w:pPr>
        <w:numPr>
          <w:ilvl w:val="0"/>
          <w:numId w:val="2"/>
        </w:numPr>
        <w:spacing w:after="0" w:line="240" w:lineRule="auto"/>
        <w:rPr>
          <w:rFonts w:ascii="Arial" w:eastAsia="Times New Roman" w:hAnsi="Arial" w:cs="Arial"/>
          <w:lang w:eastAsia="pl-PL"/>
        </w:rPr>
      </w:pPr>
      <w:r w:rsidRPr="0034029C">
        <w:rPr>
          <w:rFonts w:ascii="Arial" w:eastAsia="Times New Roman" w:hAnsi="Arial" w:cs="Arial"/>
          <w:lang w:eastAsia="pl-PL"/>
        </w:rPr>
        <w:t>dostępu do treści danych oraz ich sprostowania,</w:t>
      </w:r>
    </w:p>
    <w:p w:rsidR="0034029C" w:rsidRPr="0034029C" w:rsidRDefault="0034029C" w:rsidP="0034029C">
      <w:pPr>
        <w:numPr>
          <w:ilvl w:val="0"/>
          <w:numId w:val="2"/>
        </w:numPr>
        <w:spacing w:after="0" w:line="240" w:lineRule="auto"/>
        <w:rPr>
          <w:rFonts w:ascii="Arial" w:eastAsia="Times New Roman" w:hAnsi="Arial" w:cs="Arial"/>
          <w:lang w:eastAsia="pl-PL"/>
        </w:rPr>
      </w:pPr>
      <w:r w:rsidRPr="0034029C">
        <w:rPr>
          <w:rFonts w:ascii="Arial" w:eastAsia="Times New Roman" w:hAnsi="Arial" w:cs="Arial"/>
          <w:lang w:eastAsia="pl-PL"/>
        </w:rPr>
        <w:t>usunięcia danych, gdy przetwarzanie danych nie następuje w celu wywiązania się z obowiązku wynikającego z przepisu prawa, lub w ramach sprawowania władzy publicznej,</w:t>
      </w:r>
    </w:p>
    <w:p w:rsidR="0034029C" w:rsidRPr="0034029C" w:rsidRDefault="0034029C" w:rsidP="0034029C">
      <w:pPr>
        <w:numPr>
          <w:ilvl w:val="0"/>
          <w:numId w:val="2"/>
        </w:numPr>
        <w:spacing w:after="0" w:line="240" w:lineRule="auto"/>
        <w:rPr>
          <w:rFonts w:ascii="Arial" w:eastAsia="Times New Roman" w:hAnsi="Arial" w:cs="Arial"/>
          <w:lang w:eastAsia="pl-PL"/>
        </w:rPr>
      </w:pPr>
      <w:r w:rsidRPr="0034029C">
        <w:rPr>
          <w:rFonts w:ascii="Arial" w:eastAsia="Times New Roman" w:hAnsi="Arial" w:cs="Arial"/>
          <w:lang w:eastAsia="pl-PL"/>
        </w:rPr>
        <w:t>ograniczenia przetwarzania danych lub wniesienia sprzeciwu wobec ich przetwarzania,</w:t>
      </w:r>
    </w:p>
    <w:p w:rsidR="0034029C" w:rsidRPr="0034029C" w:rsidRDefault="0034029C" w:rsidP="0034029C">
      <w:pPr>
        <w:numPr>
          <w:ilvl w:val="0"/>
          <w:numId w:val="2"/>
        </w:numPr>
        <w:spacing w:after="0" w:line="240" w:lineRule="auto"/>
        <w:rPr>
          <w:rFonts w:ascii="Arial" w:eastAsia="Times New Roman" w:hAnsi="Arial" w:cs="Arial"/>
          <w:lang w:eastAsia="pl-PL"/>
        </w:rPr>
      </w:pPr>
      <w:r w:rsidRPr="0034029C">
        <w:rPr>
          <w:rFonts w:ascii="Arial" w:eastAsia="Times New Roman" w:hAnsi="Arial" w:cs="Arial"/>
          <w:lang w:eastAsia="pl-PL"/>
        </w:rPr>
        <w:t>cofnięcia zgody, w przypadku, w którym przetwarzanie Państwa danych odbywa się na podstawie udzielonej zgody,</w:t>
      </w:r>
    </w:p>
    <w:p w:rsidR="0034029C" w:rsidRPr="0034029C" w:rsidRDefault="0034029C" w:rsidP="0034029C">
      <w:pPr>
        <w:numPr>
          <w:ilvl w:val="0"/>
          <w:numId w:val="2"/>
        </w:numPr>
        <w:spacing w:after="0" w:line="240" w:lineRule="auto"/>
        <w:rPr>
          <w:rFonts w:ascii="Arial" w:eastAsia="Times New Roman" w:hAnsi="Arial" w:cs="Arial"/>
          <w:lang w:eastAsia="pl-PL"/>
        </w:rPr>
      </w:pPr>
      <w:r w:rsidRPr="0034029C">
        <w:rPr>
          <w:rFonts w:ascii="Arial" w:eastAsia="Times New Roman" w:hAnsi="Arial" w:cs="Arial"/>
          <w:lang w:eastAsia="pl-PL"/>
        </w:rPr>
        <w:t>wniesienia skargi do Prezesa Urzędu Ochrony Danych Osobowych, gdy przetwarzanie danych osobowych narusza przepisy prawa.</w:t>
      </w:r>
    </w:p>
    <w:p w:rsidR="00866194" w:rsidRPr="0034029C" w:rsidRDefault="00866194" w:rsidP="0034029C">
      <w:pPr>
        <w:spacing w:after="0" w:line="240" w:lineRule="auto"/>
        <w:rPr>
          <w:rFonts w:ascii="Arial" w:hAnsi="Arial" w:cs="Arial"/>
        </w:rPr>
      </w:pPr>
    </w:p>
    <w:sectPr w:rsidR="00866194" w:rsidRPr="003402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A0ACF"/>
    <w:multiLevelType w:val="multilevel"/>
    <w:tmpl w:val="C91848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369D58D3"/>
    <w:multiLevelType w:val="multilevel"/>
    <w:tmpl w:val="BCD6E9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29C"/>
    <w:rsid w:val="0034029C"/>
    <w:rsid w:val="008661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1AC9A"/>
  <w15:chartTrackingRefBased/>
  <w15:docId w15:val="{4D51E53B-16CF-48B9-90C6-642ECCE91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91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kaniuk@proinspektor.pl" TargetMode="External"/><Relationship Id="rId5" Type="http://schemas.openxmlformats.org/officeDocument/2006/relationships/hyperlink" Target="mailto:urzad@chociwel.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367</Words>
  <Characters>2203</Characters>
  <Application>Microsoft Office Word</Application>
  <DocSecurity>0</DocSecurity>
  <Lines>18</Lines>
  <Paragraphs>5</Paragraphs>
  <ScaleCrop>false</ScaleCrop>
  <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UM125UW</dc:creator>
  <cp:keywords/>
  <dc:description/>
  <cp:lastModifiedBy>UM125UW</cp:lastModifiedBy>
  <cp:revision>1</cp:revision>
  <cp:lastPrinted>2019-12-31T08:50:00Z</cp:lastPrinted>
  <dcterms:created xsi:type="dcterms:W3CDTF">2019-12-31T08:47:00Z</dcterms:created>
  <dcterms:modified xsi:type="dcterms:W3CDTF">2019-12-31T08:50:00Z</dcterms:modified>
</cp:coreProperties>
</file>